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5402ECE" w14:textId="77777777" w:rsidR="00E16945" w:rsidRPr="00E16945" w:rsidRDefault="00E16945" w:rsidP="00E16945">
      <w:pPr>
        <w:spacing w:after="0" w:line="240" w:lineRule="auto"/>
        <w:outlineLvl w:val="0"/>
        <w:rPr>
          <w:rFonts w:ascii="Calibri" w:eastAsia="Times New Roman" w:hAnsi="Calibri" w:cs="Calibri"/>
          <w:b/>
          <w:bCs/>
          <w:kern w:val="36"/>
          <w:sz w:val="28"/>
          <w:szCs w:val="28"/>
          <w14:ligatures w14:val="none"/>
        </w:rPr>
      </w:pPr>
      <w:r w:rsidRPr="00E16945">
        <w:rPr>
          <w:rFonts w:ascii="Calibri" w:eastAsia="Times New Roman" w:hAnsi="Calibri" w:cs="Calibri"/>
          <w:b/>
          <w:bCs/>
          <w:kern w:val="36"/>
          <w:sz w:val="28"/>
          <w:szCs w:val="28"/>
          <w14:ligatures w14:val="none"/>
        </w:rPr>
        <w:t>Generationenfest in Brixen: Wenn Jung und Alt gemeinsam feiern</w:t>
      </w:r>
    </w:p>
    <w:p w14:paraId="65C0A608" w14:textId="77777777" w:rsidR="00E16945" w:rsidRPr="00E16945" w:rsidRDefault="00E16945" w:rsidP="00E16945">
      <w:pPr>
        <w:spacing w:after="0" w:line="240" w:lineRule="auto"/>
        <w:outlineLvl w:val="0"/>
        <w:rPr>
          <w:rFonts w:ascii="Calibri" w:eastAsia="Times New Roman" w:hAnsi="Calibri" w:cs="Calibri"/>
          <w:b/>
          <w:bCs/>
          <w:kern w:val="36"/>
          <w:sz w:val="22"/>
          <w:szCs w:val="22"/>
          <w14:ligatures w14:val="none"/>
        </w:rPr>
      </w:pPr>
    </w:p>
    <w:p w14:paraId="33FC17AF" w14:textId="77777777" w:rsidR="00E16945" w:rsidRPr="00E16945" w:rsidRDefault="00E16945" w:rsidP="00E16945">
      <w:pPr>
        <w:spacing w:after="0" w:line="240" w:lineRule="auto"/>
        <w:rPr>
          <w:rFonts w:ascii="Calibri" w:eastAsia="Times New Roman" w:hAnsi="Calibri" w:cs="Calibri"/>
          <w:kern w:val="0"/>
          <w:sz w:val="22"/>
          <w:szCs w:val="22"/>
          <w14:ligatures w14:val="none"/>
        </w:rPr>
      </w:pPr>
      <w:r w:rsidRPr="00E16945">
        <w:rPr>
          <w:rFonts w:ascii="Calibri" w:eastAsia="Times New Roman" w:hAnsi="Calibri" w:cs="Calibri"/>
          <w:kern w:val="0"/>
          <w:sz w:val="22"/>
          <w:szCs w:val="22"/>
          <w14:ligatures w14:val="none"/>
        </w:rPr>
        <w:t>Begegnung kennt kein Alter: Am Samstag, 5. September 2026, lädt das Altenwohn- und Pflegeheim Brixen im Thale zum Generationenfest auf der Seminarhütte beim Filzalmsee. Ab 10 Uhr stehen dort Gemeinschaft, regionale Kulinarik, Musik und vor allem das Miteinander der Generationen im Mittelpunkt.</w:t>
      </w:r>
    </w:p>
    <w:p w14:paraId="77D5B57F" w14:textId="4D9DA9FB" w:rsidR="00E16945" w:rsidRDefault="00E16945" w:rsidP="00E16945">
      <w:pPr>
        <w:spacing w:after="0" w:line="240" w:lineRule="auto"/>
        <w:rPr>
          <w:rFonts w:ascii="Calibri" w:eastAsia="Times New Roman" w:hAnsi="Calibri" w:cs="Calibri"/>
          <w:kern w:val="0"/>
          <w:sz w:val="22"/>
          <w:szCs w:val="22"/>
          <w14:ligatures w14:val="none"/>
        </w:rPr>
      </w:pPr>
      <w:proofErr w:type="spellStart"/>
      <w:proofErr w:type="gramStart"/>
      <w:r w:rsidRPr="00E16945">
        <w:rPr>
          <w:rFonts w:ascii="Calibri" w:eastAsia="Times New Roman" w:hAnsi="Calibri" w:cs="Calibri"/>
          <w:kern w:val="0"/>
          <w:sz w:val="22"/>
          <w:szCs w:val="22"/>
          <w14:ligatures w14:val="none"/>
        </w:rPr>
        <w:t>Bewohner</w:t>
      </w:r>
      <w:r>
        <w:rPr>
          <w:rFonts w:ascii="Calibri" w:eastAsia="Times New Roman" w:hAnsi="Calibri" w:cs="Calibri"/>
          <w:kern w:val="0"/>
          <w:sz w:val="22"/>
          <w:szCs w:val="22"/>
          <w14:ligatures w14:val="none"/>
        </w:rPr>
        <w:t>:</w:t>
      </w:r>
      <w:r w:rsidRPr="00E16945">
        <w:rPr>
          <w:rFonts w:ascii="Calibri" w:eastAsia="Times New Roman" w:hAnsi="Calibri" w:cs="Calibri"/>
          <w:kern w:val="0"/>
          <w:sz w:val="22"/>
          <w:szCs w:val="22"/>
          <w14:ligatures w14:val="none"/>
        </w:rPr>
        <w:t>innen</w:t>
      </w:r>
      <w:proofErr w:type="spellEnd"/>
      <w:proofErr w:type="gramEnd"/>
      <w:r w:rsidRPr="00E16945">
        <w:rPr>
          <w:rFonts w:ascii="Calibri" w:eastAsia="Times New Roman" w:hAnsi="Calibri" w:cs="Calibri"/>
          <w:kern w:val="0"/>
          <w:sz w:val="22"/>
          <w:szCs w:val="22"/>
          <w14:ligatures w14:val="none"/>
        </w:rPr>
        <w:t xml:space="preserve"> des Altenwohnheims gestalten die Veranstaltung gemeinsam mit den </w:t>
      </w:r>
      <w:proofErr w:type="spellStart"/>
      <w:proofErr w:type="gramStart"/>
      <w:r w:rsidRPr="00E16945">
        <w:rPr>
          <w:rFonts w:ascii="Calibri" w:eastAsia="Times New Roman" w:hAnsi="Calibri" w:cs="Calibri"/>
          <w:kern w:val="0"/>
          <w:sz w:val="22"/>
          <w:szCs w:val="22"/>
          <w14:ligatures w14:val="none"/>
        </w:rPr>
        <w:t>Mitarbeiter</w:t>
      </w:r>
      <w:r>
        <w:rPr>
          <w:rFonts w:ascii="Calibri" w:eastAsia="Times New Roman" w:hAnsi="Calibri" w:cs="Calibri"/>
          <w:kern w:val="0"/>
          <w:sz w:val="22"/>
          <w:szCs w:val="22"/>
          <w14:ligatures w14:val="none"/>
        </w:rPr>
        <w:t>:</w:t>
      </w:r>
      <w:r w:rsidRPr="00E16945">
        <w:rPr>
          <w:rFonts w:ascii="Calibri" w:eastAsia="Times New Roman" w:hAnsi="Calibri" w:cs="Calibri"/>
          <w:kern w:val="0"/>
          <w:sz w:val="22"/>
          <w:szCs w:val="22"/>
          <w14:ligatures w14:val="none"/>
        </w:rPr>
        <w:t>innen</w:t>
      </w:r>
      <w:proofErr w:type="spellEnd"/>
      <w:proofErr w:type="gramEnd"/>
      <w:r w:rsidRPr="00E16945">
        <w:rPr>
          <w:rFonts w:ascii="Calibri" w:eastAsia="Times New Roman" w:hAnsi="Calibri" w:cs="Calibri"/>
          <w:kern w:val="0"/>
          <w:sz w:val="22"/>
          <w:szCs w:val="22"/>
          <w14:ligatures w14:val="none"/>
        </w:rPr>
        <w:t xml:space="preserve"> und zeigen damit, dass Lebensfreude und aktives Miteinander keine Frage des Alters sind.</w:t>
      </w:r>
    </w:p>
    <w:p w14:paraId="000F89B7" w14:textId="77777777" w:rsidR="00E16945" w:rsidRPr="00E16945" w:rsidRDefault="00E16945" w:rsidP="00E16945">
      <w:pPr>
        <w:spacing w:after="0" w:line="240" w:lineRule="auto"/>
        <w:rPr>
          <w:rFonts w:ascii="Calibri" w:eastAsia="Times New Roman" w:hAnsi="Calibri" w:cs="Calibri"/>
          <w:kern w:val="0"/>
          <w:sz w:val="22"/>
          <w:szCs w:val="22"/>
          <w14:ligatures w14:val="none"/>
        </w:rPr>
      </w:pPr>
    </w:p>
    <w:p w14:paraId="5CA0B1A9" w14:textId="77777777" w:rsidR="00E16945" w:rsidRPr="00E16945" w:rsidRDefault="00E16945" w:rsidP="00E16945">
      <w:pPr>
        <w:spacing w:after="0" w:line="240" w:lineRule="auto"/>
        <w:outlineLvl w:val="1"/>
        <w:rPr>
          <w:rFonts w:ascii="Calibri" w:eastAsia="Times New Roman" w:hAnsi="Calibri" w:cs="Calibri"/>
          <w:b/>
          <w:bCs/>
          <w:kern w:val="0"/>
          <w:sz w:val="22"/>
          <w:szCs w:val="22"/>
          <w14:ligatures w14:val="none"/>
        </w:rPr>
      </w:pPr>
      <w:r w:rsidRPr="00E16945">
        <w:rPr>
          <w:rFonts w:ascii="Calibri" w:eastAsia="Times New Roman" w:hAnsi="Calibri" w:cs="Calibri"/>
          <w:b/>
          <w:bCs/>
          <w:kern w:val="0"/>
          <w:sz w:val="22"/>
          <w:szCs w:val="22"/>
          <w14:ligatures w14:val="none"/>
        </w:rPr>
        <w:t>Regionale Küche aus einem besonderen Kochbuch</w:t>
      </w:r>
    </w:p>
    <w:p w14:paraId="1BCC8939" w14:textId="6191AB9B" w:rsidR="00E16945" w:rsidRPr="00E16945" w:rsidRDefault="00E16945" w:rsidP="00E16945">
      <w:pPr>
        <w:spacing w:after="0" w:line="240" w:lineRule="auto"/>
        <w:rPr>
          <w:rFonts w:ascii="Calibri" w:eastAsia="Times New Roman" w:hAnsi="Calibri" w:cs="Calibri"/>
          <w:kern w:val="0"/>
          <w:sz w:val="22"/>
          <w:szCs w:val="22"/>
          <w14:ligatures w14:val="none"/>
        </w:rPr>
      </w:pPr>
      <w:r w:rsidRPr="00E16945">
        <w:rPr>
          <w:rFonts w:ascii="Calibri" w:eastAsia="Times New Roman" w:hAnsi="Calibri" w:cs="Calibri"/>
          <w:kern w:val="0"/>
          <w:sz w:val="22"/>
          <w:szCs w:val="22"/>
          <w14:ligatures w14:val="none"/>
        </w:rPr>
        <w:t xml:space="preserve">Auch kulinarisch trägt das Fest eine persönliche Handschrift. Aufgetischt werden regionale Gerichte aus dem erfolgreichen Kochbuch </w:t>
      </w:r>
      <w:r w:rsidRPr="00E16945">
        <w:rPr>
          <w:rFonts w:ascii="Calibri" w:eastAsia="Times New Roman" w:hAnsi="Calibri" w:cs="Calibri"/>
          <w:b/>
          <w:bCs/>
          <w:kern w:val="0"/>
          <w:sz w:val="22"/>
          <w:szCs w:val="22"/>
          <w14:ligatures w14:val="none"/>
        </w:rPr>
        <w:t xml:space="preserve">„Aus an </w:t>
      </w:r>
      <w:proofErr w:type="spellStart"/>
      <w:r w:rsidRPr="00E16945">
        <w:rPr>
          <w:rFonts w:ascii="Calibri" w:eastAsia="Times New Roman" w:hAnsi="Calibri" w:cs="Calibri"/>
          <w:b/>
          <w:bCs/>
          <w:kern w:val="0"/>
          <w:sz w:val="22"/>
          <w:szCs w:val="22"/>
          <w14:ligatures w14:val="none"/>
        </w:rPr>
        <w:t>Handei</w:t>
      </w:r>
      <w:proofErr w:type="spellEnd"/>
      <w:r w:rsidRPr="00E16945">
        <w:rPr>
          <w:rFonts w:ascii="Calibri" w:eastAsia="Times New Roman" w:hAnsi="Calibri" w:cs="Calibri"/>
          <w:b/>
          <w:bCs/>
          <w:kern w:val="0"/>
          <w:sz w:val="22"/>
          <w:szCs w:val="22"/>
          <w14:ligatures w14:val="none"/>
        </w:rPr>
        <w:t xml:space="preserve"> </w:t>
      </w:r>
      <w:proofErr w:type="spellStart"/>
      <w:r w:rsidRPr="00E16945">
        <w:rPr>
          <w:rFonts w:ascii="Calibri" w:eastAsia="Times New Roman" w:hAnsi="Calibri" w:cs="Calibri"/>
          <w:b/>
          <w:bCs/>
          <w:kern w:val="0"/>
          <w:sz w:val="22"/>
          <w:szCs w:val="22"/>
          <w14:ligatures w14:val="none"/>
        </w:rPr>
        <w:t>voi</w:t>
      </w:r>
      <w:proofErr w:type="spellEnd"/>
      <w:r w:rsidRPr="00E16945">
        <w:rPr>
          <w:rFonts w:ascii="Calibri" w:eastAsia="Times New Roman" w:hAnsi="Calibri" w:cs="Calibri"/>
          <w:b/>
          <w:bCs/>
          <w:kern w:val="0"/>
          <w:sz w:val="22"/>
          <w:szCs w:val="22"/>
          <w14:ligatures w14:val="none"/>
        </w:rPr>
        <w:t>“</w:t>
      </w:r>
      <w:r w:rsidRPr="00E16945">
        <w:rPr>
          <w:rFonts w:ascii="Calibri" w:eastAsia="Times New Roman" w:hAnsi="Calibri" w:cs="Calibri"/>
          <w:kern w:val="0"/>
          <w:sz w:val="22"/>
          <w:szCs w:val="22"/>
          <w14:ligatures w14:val="none"/>
        </w:rPr>
        <w:t xml:space="preserve">, die von </w:t>
      </w:r>
      <w:proofErr w:type="spellStart"/>
      <w:proofErr w:type="gramStart"/>
      <w:r w:rsidRPr="00E16945">
        <w:rPr>
          <w:rFonts w:ascii="Calibri" w:eastAsia="Times New Roman" w:hAnsi="Calibri" w:cs="Calibri"/>
          <w:kern w:val="0"/>
          <w:sz w:val="22"/>
          <w:szCs w:val="22"/>
          <w14:ligatures w14:val="none"/>
        </w:rPr>
        <w:t>Bewohner</w:t>
      </w:r>
      <w:r>
        <w:rPr>
          <w:rFonts w:ascii="Calibri" w:eastAsia="Times New Roman" w:hAnsi="Calibri" w:cs="Calibri"/>
          <w:kern w:val="0"/>
          <w:sz w:val="22"/>
          <w:szCs w:val="22"/>
          <w14:ligatures w14:val="none"/>
        </w:rPr>
        <w:t>:</w:t>
      </w:r>
      <w:r w:rsidRPr="00E16945">
        <w:rPr>
          <w:rFonts w:ascii="Calibri" w:eastAsia="Times New Roman" w:hAnsi="Calibri" w:cs="Calibri"/>
          <w:kern w:val="0"/>
          <w:sz w:val="22"/>
          <w:szCs w:val="22"/>
          <w14:ligatures w14:val="none"/>
        </w:rPr>
        <w:t>innen</w:t>
      </w:r>
      <w:proofErr w:type="spellEnd"/>
      <w:proofErr w:type="gramEnd"/>
      <w:r w:rsidRPr="00E16945">
        <w:rPr>
          <w:rFonts w:ascii="Calibri" w:eastAsia="Times New Roman" w:hAnsi="Calibri" w:cs="Calibri"/>
          <w:kern w:val="0"/>
          <w:sz w:val="22"/>
          <w:szCs w:val="22"/>
          <w14:ligatures w14:val="none"/>
        </w:rPr>
        <w:t xml:space="preserve"> sowie </w:t>
      </w:r>
      <w:proofErr w:type="spellStart"/>
      <w:proofErr w:type="gramStart"/>
      <w:r w:rsidRPr="00E16945">
        <w:rPr>
          <w:rFonts w:ascii="Calibri" w:eastAsia="Times New Roman" w:hAnsi="Calibri" w:cs="Calibri"/>
          <w:kern w:val="0"/>
          <w:sz w:val="22"/>
          <w:szCs w:val="22"/>
          <w14:ligatures w14:val="none"/>
        </w:rPr>
        <w:t>Mitarbeiter</w:t>
      </w:r>
      <w:r>
        <w:rPr>
          <w:rFonts w:ascii="Calibri" w:eastAsia="Times New Roman" w:hAnsi="Calibri" w:cs="Calibri"/>
          <w:kern w:val="0"/>
          <w:sz w:val="22"/>
          <w:szCs w:val="22"/>
          <w14:ligatures w14:val="none"/>
        </w:rPr>
        <w:t>:</w:t>
      </w:r>
      <w:r w:rsidRPr="00E16945">
        <w:rPr>
          <w:rFonts w:ascii="Calibri" w:eastAsia="Times New Roman" w:hAnsi="Calibri" w:cs="Calibri"/>
          <w:kern w:val="0"/>
          <w:sz w:val="22"/>
          <w:szCs w:val="22"/>
          <w14:ligatures w14:val="none"/>
        </w:rPr>
        <w:t>innen</w:t>
      </w:r>
      <w:proofErr w:type="spellEnd"/>
      <w:proofErr w:type="gramEnd"/>
      <w:r w:rsidRPr="00E16945">
        <w:rPr>
          <w:rFonts w:ascii="Calibri" w:eastAsia="Times New Roman" w:hAnsi="Calibri" w:cs="Calibri"/>
          <w:kern w:val="0"/>
          <w:sz w:val="22"/>
          <w:szCs w:val="22"/>
          <w14:ligatures w14:val="none"/>
        </w:rPr>
        <w:t xml:space="preserve"> des Altenwohnheims zubereitet werden. Damit kommen nicht nur Tiroler Spezialitäten auf den Tisch, sondern auch Rezepte und kulinarische Erinnerungen, die von Generation zu Generation weitergegeben werden.</w:t>
      </w:r>
    </w:p>
    <w:p w14:paraId="10B9079B" w14:textId="77777777" w:rsidR="00E16945" w:rsidRDefault="00E16945" w:rsidP="00E16945">
      <w:pPr>
        <w:spacing w:after="0" w:line="240" w:lineRule="auto"/>
        <w:rPr>
          <w:rFonts w:ascii="Calibri" w:eastAsia="Times New Roman" w:hAnsi="Calibri" w:cs="Calibri"/>
          <w:kern w:val="0"/>
          <w:sz w:val="22"/>
          <w:szCs w:val="22"/>
          <w14:ligatures w14:val="none"/>
        </w:rPr>
      </w:pPr>
      <w:r w:rsidRPr="00E16945">
        <w:rPr>
          <w:rFonts w:ascii="Calibri" w:eastAsia="Times New Roman" w:hAnsi="Calibri" w:cs="Calibri"/>
          <w:kern w:val="0"/>
          <w:sz w:val="22"/>
          <w:szCs w:val="22"/>
          <w14:ligatures w14:val="none"/>
        </w:rPr>
        <w:t>Für eine weitere süße Spezialität sorgt das Restaurant zeitlos mit seinem bekannten Kaiserschmarrn. Für Speis und Trank ist während des Festes bestens gesorgt.</w:t>
      </w:r>
    </w:p>
    <w:p w14:paraId="2854A113" w14:textId="77777777" w:rsidR="00E16945" w:rsidRPr="00E16945" w:rsidRDefault="00E16945" w:rsidP="00E16945">
      <w:pPr>
        <w:spacing w:after="0" w:line="240" w:lineRule="auto"/>
        <w:rPr>
          <w:rFonts w:ascii="Calibri" w:eastAsia="Times New Roman" w:hAnsi="Calibri" w:cs="Calibri"/>
          <w:kern w:val="0"/>
          <w:sz w:val="22"/>
          <w:szCs w:val="22"/>
          <w14:ligatures w14:val="none"/>
        </w:rPr>
      </w:pPr>
    </w:p>
    <w:p w14:paraId="25658C1E" w14:textId="77777777" w:rsidR="00E16945" w:rsidRPr="00E16945" w:rsidRDefault="00E16945" w:rsidP="00E16945">
      <w:pPr>
        <w:spacing w:after="0" w:line="240" w:lineRule="auto"/>
        <w:outlineLvl w:val="1"/>
        <w:rPr>
          <w:rFonts w:ascii="Calibri" w:eastAsia="Times New Roman" w:hAnsi="Calibri" w:cs="Calibri"/>
          <w:b/>
          <w:bCs/>
          <w:kern w:val="0"/>
          <w:sz w:val="22"/>
          <w:szCs w:val="22"/>
          <w14:ligatures w14:val="none"/>
        </w:rPr>
      </w:pPr>
      <w:r w:rsidRPr="00E16945">
        <w:rPr>
          <w:rFonts w:ascii="Calibri" w:eastAsia="Times New Roman" w:hAnsi="Calibri" w:cs="Calibri"/>
          <w:b/>
          <w:bCs/>
          <w:kern w:val="0"/>
          <w:sz w:val="22"/>
          <w:szCs w:val="22"/>
          <w14:ligatures w14:val="none"/>
        </w:rPr>
        <w:t>Musik, Kinderprogramm und Begegnungen</w:t>
      </w:r>
    </w:p>
    <w:p w14:paraId="43BD2753" w14:textId="38C39C78" w:rsidR="00E16945" w:rsidRPr="00E16945" w:rsidRDefault="00E16945" w:rsidP="00E16945">
      <w:pPr>
        <w:spacing w:after="0" w:line="240" w:lineRule="auto"/>
        <w:rPr>
          <w:rFonts w:ascii="Calibri" w:eastAsia="Times New Roman" w:hAnsi="Calibri" w:cs="Calibri"/>
          <w:kern w:val="0"/>
          <w:sz w:val="22"/>
          <w:szCs w:val="22"/>
          <w14:ligatures w14:val="none"/>
        </w:rPr>
      </w:pPr>
      <w:r w:rsidRPr="00E16945">
        <w:rPr>
          <w:rFonts w:ascii="Calibri" w:eastAsia="Times New Roman" w:hAnsi="Calibri" w:cs="Calibri"/>
          <w:kern w:val="0"/>
          <w:sz w:val="22"/>
          <w:szCs w:val="22"/>
          <w14:ligatures w14:val="none"/>
        </w:rPr>
        <w:t xml:space="preserve">Damit auch bei den jüngsten </w:t>
      </w:r>
      <w:proofErr w:type="spellStart"/>
      <w:proofErr w:type="gramStart"/>
      <w:r w:rsidRPr="00E16945">
        <w:rPr>
          <w:rFonts w:ascii="Calibri" w:eastAsia="Times New Roman" w:hAnsi="Calibri" w:cs="Calibri"/>
          <w:kern w:val="0"/>
          <w:sz w:val="22"/>
          <w:szCs w:val="22"/>
          <w14:ligatures w14:val="none"/>
        </w:rPr>
        <w:t>Besucher</w:t>
      </w:r>
      <w:r>
        <w:rPr>
          <w:rFonts w:ascii="Calibri" w:eastAsia="Times New Roman" w:hAnsi="Calibri" w:cs="Calibri"/>
          <w:kern w:val="0"/>
          <w:sz w:val="22"/>
          <w:szCs w:val="22"/>
          <w14:ligatures w14:val="none"/>
        </w:rPr>
        <w:t>:</w:t>
      </w:r>
      <w:r w:rsidRPr="00E16945">
        <w:rPr>
          <w:rFonts w:ascii="Calibri" w:eastAsia="Times New Roman" w:hAnsi="Calibri" w:cs="Calibri"/>
          <w:kern w:val="0"/>
          <w:sz w:val="22"/>
          <w:szCs w:val="22"/>
          <w14:ligatures w14:val="none"/>
        </w:rPr>
        <w:t>innen</w:t>
      </w:r>
      <w:proofErr w:type="spellEnd"/>
      <w:proofErr w:type="gramEnd"/>
      <w:r w:rsidRPr="00E16945">
        <w:rPr>
          <w:rFonts w:ascii="Calibri" w:eastAsia="Times New Roman" w:hAnsi="Calibri" w:cs="Calibri"/>
          <w:kern w:val="0"/>
          <w:sz w:val="22"/>
          <w:szCs w:val="22"/>
          <w14:ligatures w14:val="none"/>
        </w:rPr>
        <w:t xml:space="preserve"> keine Langeweile aufkommt, wartet ein abwechslungsreiches Kinderprogramm. Kinderschminken und ein aktives Programm mit </w:t>
      </w:r>
      <w:r>
        <w:rPr>
          <w:rFonts w:ascii="Calibri" w:eastAsia="Times New Roman" w:hAnsi="Calibri" w:cs="Calibri"/>
          <w:kern w:val="0"/>
          <w:sz w:val="22"/>
          <w:szCs w:val="22"/>
          <w14:ligatures w14:val="none"/>
        </w:rPr>
        <w:t xml:space="preserve">Bogi dem </w:t>
      </w:r>
      <w:r w:rsidRPr="00E16945">
        <w:rPr>
          <w:rFonts w:ascii="Calibri" w:eastAsia="Times New Roman" w:hAnsi="Calibri" w:cs="Calibri"/>
          <w:b/>
          <w:bCs/>
          <w:kern w:val="0"/>
          <w:sz w:val="22"/>
          <w:szCs w:val="22"/>
          <w14:ligatures w14:val="none"/>
        </w:rPr>
        <w:t>Clown</w:t>
      </w:r>
      <w:r w:rsidRPr="00E16945">
        <w:rPr>
          <w:rFonts w:ascii="Calibri" w:eastAsia="Times New Roman" w:hAnsi="Calibri" w:cs="Calibri"/>
          <w:kern w:val="0"/>
          <w:sz w:val="22"/>
          <w:szCs w:val="22"/>
          <w14:ligatures w14:val="none"/>
        </w:rPr>
        <w:t xml:space="preserve"> sorgen für Unterhaltung und machen das Generationenfest zu einem Ausflugsziel für die ganze Familie.</w:t>
      </w:r>
    </w:p>
    <w:p w14:paraId="4A9A7F7B" w14:textId="528554F6" w:rsidR="00E16945" w:rsidRPr="00E16945" w:rsidRDefault="00E16945" w:rsidP="00E16945">
      <w:pPr>
        <w:spacing w:after="0" w:line="240" w:lineRule="auto"/>
        <w:rPr>
          <w:rFonts w:ascii="Calibri" w:eastAsia="Times New Roman" w:hAnsi="Calibri" w:cs="Calibri"/>
          <w:kern w:val="0"/>
          <w:sz w:val="22"/>
          <w:szCs w:val="22"/>
          <w14:ligatures w14:val="none"/>
        </w:rPr>
      </w:pPr>
      <w:r w:rsidRPr="00E16945">
        <w:rPr>
          <w:rFonts w:ascii="Calibri" w:eastAsia="Times New Roman" w:hAnsi="Calibri" w:cs="Calibri"/>
          <w:kern w:val="0"/>
          <w:sz w:val="22"/>
          <w:szCs w:val="22"/>
          <w14:ligatures w14:val="none"/>
        </w:rPr>
        <w:t xml:space="preserve">Für die musikalische Umrahmung </w:t>
      </w:r>
      <w:r w:rsidR="00B9681E">
        <w:rPr>
          <w:rFonts w:ascii="Calibri" w:eastAsia="Times New Roman" w:hAnsi="Calibri" w:cs="Calibri"/>
          <w:kern w:val="0"/>
          <w:sz w:val="22"/>
          <w:szCs w:val="22"/>
          <w14:ligatures w14:val="none"/>
        </w:rPr>
        <w:t>sorgt</w:t>
      </w:r>
      <w:r w:rsidRPr="00E16945">
        <w:rPr>
          <w:rFonts w:ascii="Calibri" w:eastAsia="Times New Roman" w:hAnsi="Calibri" w:cs="Calibri"/>
          <w:kern w:val="0"/>
          <w:sz w:val="22"/>
          <w:szCs w:val="22"/>
          <w14:ligatures w14:val="none"/>
        </w:rPr>
        <w:t xml:space="preserve"> die </w:t>
      </w:r>
      <w:r w:rsidRPr="00E16945">
        <w:rPr>
          <w:rFonts w:ascii="Calibri" w:eastAsia="Times New Roman" w:hAnsi="Calibri" w:cs="Calibri"/>
          <w:b/>
          <w:bCs/>
          <w:kern w:val="0"/>
          <w:sz w:val="22"/>
          <w:szCs w:val="22"/>
          <w14:ligatures w14:val="none"/>
        </w:rPr>
        <w:t>Kranzberg Blos aus Mittenwald</w:t>
      </w:r>
      <w:r w:rsidRPr="00E16945">
        <w:rPr>
          <w:rFonts w:ascii="Calibri" w:eastAsia="Times New Roman" w:hAnsi="Calibri" w:cs="Calibri"/>
          <w:kern w:val="0"/>
          <w:sz w:val="22"/>
          <w:szCs w:val="22"/>
          <w14:ligatures w14:val="none"/>
        </w:rPr>
        <w:t xml:space="preserve">. </w:t>
      </w:r>
    </w:p>
    <w:p w14:paraId="241973D7" w14:textId="77777777" w:rsidR="00E16945" w:rsidRPr="00E16945" w:rsidRDefault="00E16945" w:rsidP="00E16945">
      <w:pPr>
        <w:spacing w:after="0" w:line="240" w:lineRule="auto"/>
        <w:rPr>
          <w:rFonts w:ascii="Calibri" w:eastAsia="Times New Roman" w:hAnsi="Calibri" w:cs="Calibri"/>
          <w:kern w:val="0"/>
          <w:sz w:val="22"/>
          <w:szCs w:val="22"/>
          <w14:ligatures w14:val="none"/>
        </w:rPr>
      </w:pPr>
      <w:r w:rsidRPr="00E16945">
        <w:rPr>
          <w:rFonts w:ascii="Calibri" w:eastAsia="Times New Roman" w:hAnsi="Calibri" w:cs="Calibri"/>
          <w:kern w:val="0"/>
          <w:sz w:val="22"/>
          <w:szCs w:val="22"/>
          <w14:ligatures w14:val="none"/>
        </w:rPr>
        <w:t>Im Mittelpunkt des Tages steht jedoch nicht allein das Programm, sondern die Begegnung. Das Generationenfest soll Menschen unterschiedlichen Alters zusammenbringen und sichtbar machen, wie wertvoll gemeinsames Erleben, gegenseitige Wertschätzung und gesellschaftliche Teilhabe gerade auch im höheren Alter sind.</w:t>
      </w:r>
    </w:p>
    <w:p w14:paraId="7E2E1032" w14:textId="77777777" w:rsidR="00CE4904" w:rsidRDefault="00CE4904"/>
    <w:sectPr w:rsidR="00CE490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roman"/>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708"/>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945"/>
    <w:rsid w:val="004545A3"/>
    <w:rsid w:val="008A780E"/>
    <w:rsid w:val="00B9681E"/>
    <w:rsid w:val="00CE4904"/>
    <w:rsid w:val="00D82589"/>
    <w:rsid w:val="00DC748A"/>
    <w:rsid w:val="00E16945"/>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536D5EAE"/>
  <w15:chartTrackingRefBased/>
  <w15:docId w15:val="{B062FE49-E14D-1942-B0A5-3DEDB6255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de-A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169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E169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1694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1694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1694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1694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1694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1694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1694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694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E1694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1694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1694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1694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1694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1694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1694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16945"/>
    <w:rPr>
      <w:rFonts w:eastAsiaTheme="majorEastAsia" w:cstheme="majorBidi"/>
      <w:color w:val="272727" w:themeColor="text1" w:themeTint="D8"/>
    </w:rPr>
  </w:style>
  <w:style w:type="paragraph" w:styleId="Titel">
    <w:name w:val="Title"/>
    <w:basedOn w:val="Standard"/>
    <w:next w:val="Standard"/>
    <w:link w:val="TitelZchn"/>
    <w:uiPriority w:val="10"/>
    <w:qFormat/>
    <w:rsid w:val="00E169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1694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1694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1694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1694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16945"/>
    <w:rPr>
      <w:i/>
      <w:iCs/>
      <w:color w:val="404040" w:themeColor="text1" w:themeTint="BF"/>
    </w:rPr>
  </w:style>
  <w:style w:type="paragraph" w:styleId="Listenabsatz">
    <w:name w:val="List Paragraph"/>
    <w:basedOn w:val="Standard"/>
    <w:uiPriority w:val="34"/>
    <w:qFormat/>
    <w:rsid w:val="00E16945"/>
    <w:pPr>
      <w:ind w:left="720"/>
      <w:contextualSpacing/>
    </w:pPr>
  </w:style>
  <w:style w:type="character" w:styleId="IntensiveHervorhebung">
    <w:name w:val="Intense Emphasis"/>
    <w:basedOn w:val="Absatz-Standardschriftart"/>
    <w:uiPriority w:val="21"/>
    <w:qFormat/>
    <w:rsid w:val="00E16945"/>
    <w:rPr>
      <w:i/>
      <w:iCs/>
      <w:color w:val="0F4761" w:themeColor="accent1" w:themeShade="BF"/>
    </w:rPr>
  </w:style>
  <w:style w:type="paragraph" w:styleId="IntensivesZitat">
    <w:name w:val="Intense Quote"/>
    <w:basedOn w:val="Standard"/>
    <w:next w:val="Standard"/>
    <w:link w:val="IntensivesZitatZchn"/>
    <w:uiPriority w:val="30"/>
    <w:qFormat/>
    <w:rsid w:val="00E169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16945"/>
    <w:rPr>
      <w:i/>
      <w:iCs/>
      <w:color w:val="0F4761" w:themeColor="accent1" w:themeShade="BF"/>
    </w:rPr>
  </w:style>
  <w:style w:type="character" w:styleId="IntensiverVerweis">
    <w:name w:val="Intense Reference"/>
    <w:basedOn w:val="Absatz-Standardschriftart"/>
    <w:uiPriority w:val="32"/>
    <w:qFormat/>
    <w:rsid w:val="00E16945"/>
    <w:rPr>
      <w:b/>
      <w:bCs/>
      <w:smallCaps/>
      <w:color w:val="0F4761" w:themeColor="accent1" w:themeShade="BF"/>
      <w:spacing w:val="5"/>
    </w:rPr>
  </w:style>
  <w:style w:type="paragraph" w:customStyle="1" w:styleId="isselectedend">
    <w:name w:val="isselectedend"/>
    <w:basedOn w:val="Standard"/>
    <w:rsid w:val="00E16945"/>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Fett">
    <w:name w:val="Strong"/>
    <w:basedOn w:val="Absatz-Standardschriftart"/>
    <w:uiPriority w:val="22"/>
    <w:qFormat/>
    <w:rsid w:val="00E169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1606</Characters>
  <Application>Microsoft Office Word</Application>
  <DocSecurity>0</DocSecurity>
  <Lines>13</Lines>
  <Paragraphs>3</Paragraphs>
  <ScaleCrop>false</ScaleCrop>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Exenberger</dc:creator>
  <cp:keywords/>
  <dc:description/>
  <cp:lastModifiedBy>Stefanie Exenberger</cp:lastModifiedBy>
  <cp:revision>2</cp:revision>
  <dcterms:created xsi:type="dcterms:W3CDTF">2026-08-26T14:43:00Z</dcterms:created>
  <dcterms:modified xsi:type="dcterms:W3CDTF">2026-08-27T06:31:00Z</dcterms:modified>
</cp:coreProperties>
</file>